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4335B8" w:rsidRDefault="00BB212E" w:rsidP="00E17FC7">
      <w:pPr>
        <w:jc w:val="center"/>
        <w:rPr>
          <w:sz w:val="24"/>
          <w:szCs w:val="24"/>
        </w:rPr>
      </w:pPr>
      <w:r w:rsidRPr="00E17FC7">
        <w:rPr>
          <w:sz w:val="24"/>
          <w:szCs w:val="24"/>
        </w:rPr>
        <w:t>The Impact of Matrix Quality on Species Richness within a Remnant Forest</w:t>
      </w: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Default="00E17FC7" w:rsidP="00E17FC7">
      <w:pPr>
        <w:jc w:val="center"/>
        <w:rPr>
          <w:sz w:val="24"/>
          <w:szCs w:val="24"/>
        </w:rPr>
      </w:pPr>
    </w:p>
    <w:p w:rsidR="00E17FC7" w:rsidRPr="00E17FC7" w:rsidRDefault="00E17FC7" w:rsidP="00E17FC7">
      <w:pPr>
        <w:jc w:val="center"/>
        <w:rPr>
          <w:sz w:val="24"/>
          <w:szCs w:val="24"/>
        </w:rPr>
      </w:pPr>
    </w:p>
    <w:p w:rsidR="007F6A08" w:rsidRPr="00E17FC7" w:rsidRDefault="00BB212E" w:rsidP="00E17FC7">
      <w:pPr>
        <w:jc w:val="center"/>
        <w:rPr>
          <w:sz w:val="24"/>
          <w:szCs w:val="24"/>
        </w:rPr>
      </w:pPr>
      <w:r w:rsidRPr="00E17FC7">
        <w:rPr>
          <w:sz w:val="24"/>
          <w:szCs w:val="24"/>
        </w:rPr>
        <w:t>Student’s Name</w:t>
      </w:r>
    </w:p>
    <w:p w:rsidR="007F6A08" w:rsidRPr="00E17FC7" w:rsidRDefault="00BB212E" w:rsidP="00E17FC7">
      <w:pPr>
        <w:jc w:val="center"/>
        <w:rPr>
          <w:sz w:val="24"/>
          <w:szCs w:val="24"/>
        </w:rPr>
      </w:pPr>
      <w:r w:rsidRPr="00E17FC7">
        <w:rPr>
          <w:sz w:val="24"/>
          <w:szCs w:val="24"/>
        </w:rPr>
        <w:t>Institutional Affiliation</w:t>
      </w:r>
    </w:p>
    <w:p w:rsidR="007F6A08" w:rsidRPr="00E17FC7" w:rsidRDefault="00BB212E" w:rsidP="00E17FC7">
      <w:pPr>
        <w:jc w:val="center"/>
        <w:rPr>
          <w:sz w:val="24"/>
          <w:szCs w:val="24"/>
        </w:rPr>
      </w:pPr>
      <w:r w:rsidRPr="00E17FC7">
        <w:rPr>
          <w:sz w:val="24"/>
          <w:szCs w:val="24"/>
        </w:rPr>
        <w:t>Course Name and Number</w:t>
      </w:r>
    </w:p>
    <w:p w:rsidR="007F6A08" w:rsidRPr="00E17FC7" w:rsidRDefault="00BB212E" w:rsidP="00E17FC7">
      <w:pPr>
        <w:jc w:val="center"/>
        <w:rPr>
          <w:sz w:val="24"/>
          <w:szCs w:val="24"/>
        </w:rPr>
      </w:pPr>
      <w:r w:rsidRPr="00E17FC7">
        <w:rPr>
          <w:sz w:val="24"/>
          <w:szCs w:val="24"/>
        </w:rPr>
        <w:t>Instructor’s Name</w:t>
      </w:r>
    </w:p>
    <w:p w:rsidR="007F6A08" w:rsidRPr="00E17FC7" w:rsidRDefault="00BB212E" w:rsidP="00E17FC7">
      <w:pPr>
        <w:jc w:val="center"/>
        <w:rPr>
          <w:sz w:val="24"/>
          <w:szCs w:val="24"/>
        </w:rPr>
      </w:pPr>
      <w:r w:rsidRPr="00E17FC7">
        <w:rPr>
          <w:sz w:val="24"/>
          <w:szCs w:val="24"/>
        </w:rPr>
        <w:t>Submission Date</w:t>
      </w:r>
    </w:p>
    <w:p w:rsidR="00F947B1" w:rsidRPr="00E17FC7" w:rsidRDefault="00BB212E" w:rsidP="00E17FC7">
      <w:pPr>
        <w:jc w:val="center"/>
        <w:rPr>
          <w:b/>
          <w:sz w:val="24"/>
          <w:szCs w:val="24"/>
        </w:rPr>
      </w:pPr>
      <w:r w:rsidRPr="00E17FC7">
        <w:rPr>
          <w:b/>
          <w:sz w:val="24"/>
          <w:szCs w:val="24"/>
        </w:rPr>
        <w:lastRenderedPageBreak/>
        <w:t>Introduction</w:t>
      </w:r>
    </w:p>
    <w:p w:rsidR="001D3E7F" w:rsidRPr="00E17FC7" w:rsidRDefault="00BB212E" w:rsidP="00E17FC7">
      <w:pPr>
        <w:ind w:firstLine="720"/>
        <w:jc w:val="both"/>
        <w:rPr>
          <w:sz w:val="24"/>
          <w:szCs w:val="24"/>
        </w:rPr>
      </w:pPr>
      <w:r w:rsidRPr="00E17FC7">
        <w:rPr>
          <w:sz w:val="24"/>
          <w:szCs w:val="24"/>
        </w:rPr>
        <w:t xml:space="preserve">Species richness refers to the count of different species of organisms </w:t>
      </w:r>
      <w:r w:rsidRPr="00E17FC7">
        <w:rPr>
          <w:sz w:val="24"/>
          <w:szCs w:val="24"/>
        </w:rPr>
        <w:t>which are represented within a given ecological region</w:t>
      </w:r>
      <w:r w:rsidR="0008501A" w:rsidRPr="00E17FC7">
        <w:rPr>
          <w:sz w:val="24"/>
          <w:szCs w:val="24"/>
        </w:rPr>
        <w:t xml:space="preserve"> (Reider, 2018)</w:t>
      </w:r>
      <w:r w:rsidRPr="00E17FC7">
        <w:rPr>
          <w:sz w:val="24"/>
          <w:szCs w:val="24"/>
        </w:rPr>
        <w:t xml:space="preserve">. Destruction of habitats of organisms within an ecosystem is vital in threatening </w:t>
      </w:r>
      <w:r w:rsidR="005225E0" w:rsidRPr="00E17FC7">
        <w:rPr>
          <w:sz w:val="24"/>
          <w:szCs w:val="24"/>
        </w:rPr>
        <w:t>terrestrial biodiversity and isolation of remnant habitat within a matrix of altered vegetation.</w:t>
      </w:r>
    </w:p>
    <w:p w:rsidR="001D3E7F" w:rsidRPr="00E17FC7" w:rsidRDefault="00BB212E" w:rsidP="00E17FC7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E17FC7">
        <w:rPr>
          <w:rFonts w:ascii="Calibri" w:eastAsia="Calibri" w:hAnsi="Calibri" w:cs="Calibri"/>
          <w:b/>
          <w:sz w:val="24"/>
          <w:szCs w:val="24"/>
        </w:rPr>
        <w:t>The hyp</w:t>
      </w:r>
      <w:r w:rsidRPr="00E17FC7">
        <w:rPr>
          <w:rFonts w:ascii="Calibri" w:eastAsia="Calibri" w:hAnsi="Calibri" w:cs="Calibri"/>
          <w:b/>
          <w:sz w:val="24"/>
          <w:szCs w:val="24"/>
        </w:rPr>
        <w:t>othesis to be tested</w:t>
      </w:r>
    </w:p>
    <w:p w:rsidR="005225E0" w:rsidRPr="00E17FC7" w:rsidRDefault="00BB212E" w:rsidP="00E17FC7">
      <w:pPr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E17FC7">
        <w:rPr>
          <w:rFonts w:ascii="Calibri" w:eastAsia="Calibri" w:hAnsi="Calibri" w:cs="Calibri"/>
          <w:sz w:val="24"/>
          <w:szCs w:val="24"/>
        </w:rPr>
        <w:t xml:space="preserve">How does the species richness in various </w:t>
      </w:r>
      <w:r w:rsidR="001439B0" w:rsidRPr="00E17FC7">
        <w:rPr>
          <w:rFonts w:ascii="Calibri" w:eastAsia="Calibri" w:hAnsi="Calibri" w:cs="Calibri"/>
          <w:sz w:val="24"/>
          <w:szCs w:val="24"/>
        </w:rPr>
        <w:t>comprehensive</w:t>
      </w:r>
      <w:r w:rsidRPr="00E17FC7">
        <w:rPr>
          <w:rFonts w:ascii="Calibri" w:eastAsia="Calibri" w:hAnsi="Calibri" w:cs="Calibri"/>
          <w:sz w:val="24"/>
          <w:szCs w:val="24"/>
        </w:rPr>
        <w:t xml:space="preserve"> taxonomic </w:t>
      </w:r>
      <w:r w:rsidR="001439B0" w:rsidRPr="00E17FC7">
        <w:rPr>
          <w:rFonts w:ascii="Calibri" w:eastAsia="Calibri" w:hAnsi="Calibri" w:cs="Calibri"/>
          <w:sz w:val="24"/>
          <w:szCs w:val="24"/>
        </w:rPr>
        <w:t>classes acquired</w:t>
      </w:r>
      <w:r w:rsidRPr="00E17FC7">
        <w:rPr>
          <w:rFonts w:ascii="Calibri" w:eastAsia="Calibri" w:hAnsi="Calibri" w:cs="Calibri"/>
          <w:sz w:val="24"/>
          <w:szCs w:val="24"/>
        </w:rPr>
        <w:t xml:space="preserve"> from the </w:t>
      </w:r>
      <w:r w:rsidR="001439B0" w:rsidRPr="00E17FC7">
        <w:rPr>
          <w:rFonts w:ascii="Calibri" w:eastAsia="Calibri" w:hAnsi="Calibri" w:cs="Calibri"/>
          <w:sz w:val="24"/>
          <w:szCs w:val="24"/>
        </w:rPr>
        <w:t>remainders of the</w:t>
      </w:r>
      <w:r w:rsidRPr="00E17FC7">
        <w:rPr>
          <w:rFonts w:ascii="Calibri" w:eastAsia="Calibri" w:hAnsi="Calibri" w:cs="Calibri"/>
          <w:sz w:val="24"/>
          <w:szCs w:val="24"/>
        </w:rPr>
        <w:t xml:space="preserve"> forest get affected by the matrix quality after comparison of different plants biomass in the forest and its </w:t>
      </w:r>
      <w:r w:rsidR="00E17FC7" w:rsidRPr="00E17FC7">
        <w:rPr>
          <w:rFonts w:ascii="Calibri" w:eastAsia="Calibri" w:hAnsi="Calibri" w:cs="Calibri"/>
          <w:sz w:val="24"/>
          <w:szCs w:val="24"/>
        </w:rPr>
        <w:t>neighboring</w:t>
      </w:r>
      <w:r w:rsidRPr="00E17FC7">
        <w:rPr>
          <w:rFonts w:ascii="Calibri" w:eastAsia="Calibri" w:hAnsi="Calibri" w:cs="Calibri"/>
          <w:sz w:val="24"/>
          <w:szCs w:val="24"/>
        </w:rPr>
        <w:t xml:space="preserve"> matr</w:t>
      </w:r>
      <w:r w:rsidRPr="00E17FC7">
        <w:rPr>
          <w:rFonts w:ascii="Calibri" w:eastAsia="Calibri" w:hAnsi="Calibri" w:cs="Calibri"/>
          <w:sz w:val="24"/>
          <w:szCs w:val="24"/>
        </w:rPr>
        <w:t xml:space="preserve">ix? </w:t>
      </w:r>
    </w:p>
    <w:p w:rsidR="005225E0" w:rsidRPr="00E17FC7" w:rsidRDefault="00BB212E" w:rsidP="00E17FC7">
      <w:pPr>
        <w:jc w:val="both"/>
        <w:rPr>
          <w:b/>
          <w:sz w:val="24"/>
          <w:szCs w:val="24"/>
        </w:rPr>
      </w:pPr>
      <w:r w:rsidRPr="00E17FC7">
        <w:rPr>
          <w:b/>
          <w:sz w:val="24"/>
          <w:szCs w:val="24"/>
        </w:rPr>
        <w:t>M</w:t>
      </w:r>
      <w:r w:rsidRPr="00E17FC7">
        <w:rPr>
          <w:b/>
          <w:sz w:val="24"/>
          <w:szCs w:val="24"/>
        </w:rPr>
        <w:t>ethods used to test the hypothesis.</w:t>
      </w:r>
    </w:p>
    <w:p w:rsidR="00DF33ED" w:rsidRPr="00E17FC7" w:rsidRDefault="00BB212E" w:rsidP="00E17FC7">
      <w:pPr>
        <w:ind w:firstLine="720"/>
        <w:jc w:val="both"/>
        <w:rPr>
          <w:sz w:val="24"/>
          <w:szCs w:val="24"/>
        </w:rPr>
      </w:pPr>
      <w:r w:rsidRPr="00E17FC7">
        <w:rPr>
          <w:sz w:val="24"/>
          <w:szCs w:val="24"/>
        </w:rPr>
        <w:t>To test the</w:t>
      </w:r>
      <w:r w:rsidRPr="00E17FC7">
        <w:rPr>
          <w:sz w:val="24"/>
          <w:szCs w:val="24"/>
        </w:rPr>
        <w:t xml:space="preserve"> hypothesis</w:t>
      </w:r>
      <w:r w:rsidRPr="00E17FC7">
        <w:rPr>
          <w:sz w:val="24"/>
          <w:szCs w:val="24"/>
        </w:rPr>
        <w:t>, data was obtained inside the forest remnants on various species-area relationships</w:t>
      </w:r>
      <w:r w:rsidR="005A5B3F">
        <w:rPr>
          <w:sz w:val="24"/>
          <w:szCs w:val="24"/>
        </w:rPr>
        <w:t xml:space="preserve"> (SARs)</w:t>
      </w:r>
      <w:r w:rsidRPr="00E17FC7">
        <w:rPr>
          <w:sz w:val="24"/>
          <w:szCs w:val="24"/>
        </w:rPr>
        <w:t xml:space="preserve"> (Reider, 2018). In the approximately 45 studies previously released, the data were collected using an index</w:t>
      </w:r>
      <w:r w:rsidRPr="00E17FC7">
        <w:rPr>
          <w:sz w:val="24"/>
          <w:szCs w:val="24"/>
        </w:rPr>
        <w:t xml:space="preserve"> quality that was determined based on recent estimates of different plant biomass obtained from satellite images.</w:t>
      </w:r>
    </w:p>
    <w:p w:rsidR="005C57B3" w:rsidRPr="00E17FC7" w:rsidRDefault="00BB212E" w:rsidP="00E17FC7">
      <w:pPr>
        <w:jc w:val="both"/>
        <w:rPr>
          <w:b/>
          <w:sz w:val="24"/>
          <w:szCs w:val="24"/>
        </w:rPr>
      </w:pPr>
      <w:r w:rsidRPr="00E17FC7">
        <w:rPr>
          <w:b/>
          <w:sz w:val="24"/>
          <w:szCs w:val="24"/>
        </w:rPr>
        <w:t>The main results obtained and how they support the hypothesis</w:t>
      </w:r>
    </w:p>
    <w:p w:rsidR="00883EC9" w:rsidRPr="00E17FC7" w:rsidRDefault="00BB212E" w:rsidP="00E17FC7">
      <w:pPr>
        <w:ind w:firstLine="720"/>
        <w:jc w:val="both"/>
        <w:rPr>
          <w:sz w:val="24"/>
          <w:szCs w:val="24"/>
        </w:rPr>
      </w:pPr>
      <w:r w:rsidRPr="00E17FC7">
        <w:rPr>
          <w:sz w:val="24"/>
          <w:szCs w:val="24"/>
        </w:rPr>
        <w:t>It was realized that the impact of species-area relationships (SARs) was more on</w:t>
      </w:r>
      <w:r w:rsidRPr="00E17FC7">
        <w:rPr>
          <w:sz w:val="24"/>
          <w:szCs w:val="24"/>
        </w:rPr>
        <w:t xml:space="preserve"> the landscapes with less forest cover and with fewer matrix quality.</w:t>
      </w:r>
      <w:r w:rsidR="00D04B5D" w:rsidRPr="00E17FC7">
        <w:rPr>
          <w:sz w:val="24"/>
          <w:szCs w:val="24"/>
        </w:rPr>
        <w:t xml:space="preserve"> The species-area relationships (SARs) were more on the </w:t>
      </w:r>
      <w:bookmarkStart w:id="0" w:name="_GoBack"/>
      <w:bookmarkEnd w:id="0"/>
      <w:r w:rsidR="00AD35A6" w:rsidRPr="00E17FC7">
        <w:rPr>
          <w:sz w:val="24"/>
          <w:szCs w:val="24"/>
        </w:rPr>
        <w:t>volant</w:t>
      </w:r>
      <w:r w:rsidR="00D04B5D" w:rsidRPr="00E17FC7">
        <w:rPr>
          <w:sz w:val="24"/>
          <w:szCs w:val="24"/>
        </w:rPr>
        <w:t xml:space="preserve"> species compared to non-</w:t>
      </w:r>
      <w:r w:rsidR="00E17FC7" w:rsidRPr="00E17FC7">
        <w:rPr>
          <w:sz w:val="24"/>
          <w:szCs w:val="24"/>
        </w:rPr>
        <w:t>Volant</w:t>
      </w:r>
      <w:r w:rsidR="00D04B5D" w:rsidRPr="00E17FC7">
        <w:rPr>
          <w:sz w:val="24"/>
          <w:szCs w:val="24"/>
        </w:rPr>
        <w:t xml:space="preserve"> species</w:t>
      </w:r>
      <w:r w:rsidR="0008501A" w:rsidRPr="00E17FC7">
        <w:rPr>
          <w:sz w:val="24"/>
          <w:szCs w:val="24"/>
        </w:rPr>
        <w:t xml:space="preserve"> (Reider, 2018)</w:t>
      </w:r>
      <w:r w:rsidR="00D04B5D" w:rsidRPr="00E17FC7">
        <w:rPr>
          <w:sz w:val="24"/>
          <w:szCs w:val="24"/>
        </w:rPr>
        <w:t>. Results from the analysis conducted indicated that the matrix quality decreased as a result of the increase in the ice, water and urbaniz</w:t>
      </w:r>
      <w:r w:rsidR="00DC5113" w:rsidRPr="00E17FC7">
        <w:rPr>
          <w:sz w:val="24"/>
          <w:szCs w:val="24"/>
        </w:rPr>
        <w:t xml:space="preserve">ation within the landscape. The statements mentioned </w:t>
      </w:r>
      <w:r w:rsidR="00456424" w:rsidRPr="00E17FC7">
        <w:rPr>
          <w:sz w:val="24"/>
          <w:szCs w:val="24"/>
        </w:rPr>
        <w:t>above support</w:t>
      </w:r>
      <w:r w:rsidR="00DC5113" w:rsidRPr="00E17FC7">
        <w:rPr>
          <w:sz w:val="24"/>
          <w:szCs w:val="24"/>
        </w:rPr>
        <w:t xml:space="preserve"> the stated hypothesis.</w:t>
      </w:r>
    </w:p>
    <w:p w:rsidR="00456424" w:rsidRPr="00E17FC7" w:rsidRDefault="00BB212E" w:rsidP="00E17FC7">
      <w:pPr>
        <w:jc w:val="both"/>
        <w:rPr>
          <w:b/>
          <w:sz w:val="24"/>
          <w:szCs w:val="24"/>
        </w:rPr>
      </w:pPr>
      <w:r w:rsidRPr="00E17FC7">
        <w:rPr>
          <w:b/>
          <w:sz w:val="24"/>
          <w:szCs w:val="24"/>
        </w:rPr>
        <w:t>T</w:t>
      </w:r>
      <w:r w:rsidRPr="00E17FC7">
        <w:rPr>
          <w:b/>
          <w:sz w:val="24"/>
          <w:szCs w:val="24"/>
        </w:rPr>
        <w:t>he implication</w:t>
      </w:r>
      <w:r w:rsidRPr="00E17FC7">
        <w:rPr>
          <w:b/>
          <w:sz w:val="24"/>
          <w:szCs w:val="24"/>
        </w:rPr>
        <w:t>s of the results obtained.</w:t>
      </w:r>
    </w:p>
    <w:p w:rsidR="001B44B1" w:rsidRPr="00E17FC7" w:rsidRDefault="00BB212E" w:rsidP="00E17FC7">
      <w:pPr>
        <w:ind w:firstLine="720"/>
        <w:jc w:val="both"/>
        <w:rPr>
          <w:sz w:val="24"/>
          <w:szCs w:val="24"/>
        </w:rPr>
      </w:pPr>
      <w:r w:rsidRPr="00E17FC7">
        <w:rPr>
          <w:sz w:val="24"/>
          <w:szCs w:val="24"/>
        </w:rPr>
        <w:t xml:space="preserve">The consistency of the matrix plays a crucial role in assessing the variety of biodiversity within a remnant forest (Reider, 2018). The critical assumption of the </w:t>
      </w:r>
      <w:r w:rsidRPr="00E17FC7">
        <w:rPr>
          <w:sz w:val="24"/>
          <w:szCs w:val="24"/>
        </w:rPr>
        <w:t xml:space="preserve">study </w:t>
      </w:r>
      <w:r w:rsidRPr="00E17FC7">
        <w:rPr>
          <w:sz w:val="24"/>
          <w:szCs w:val="24"/>
        </w:rPr>
        <w:t>is that the protection and regeneration of destroyed habitats in altered environments m</w:t>
      </w:r>
      <w:r w:rsidRPr="00E17FC7">
        <w:rPr>
          <w:sz w:val="24"/>
          <w:szCs w:val="24"/>
        </w:rPr>
        <w:t>ust be supported through numerous initiatives that facilitate the increase through matrix efficiency.</w:t>
      </w:r>
    </w:p>
    <w:p w:rsidR="001B44B1" w:rsidRPr="00E17FC7" w:rsidRDefault="001B44B1" w:rsidP="00E17FC7">
      <w:pPr>
        <w:jc w:val="both"/>
        <w:rPr>
          <w:sz w:val="24"/>
          <w:szCs w:val="24"/>
        </w:rPr>
      </w:pPr>
    </w:p>
    <w:p w:rsidR="002546CF" w:rsidRPr="00E17FC7" w:rsidRDefault="00BB212E" w:rsidP="00E17FC7">
      <w:pPr>
        <w:jc w:val="both"/>
        <w:rPr>
          <w:b/>
          <w:sz w:val="24"/>
          <w:szCs w:val="24"/>
        </w:rPr>
      </w:pPr>
      <w:r w:rsidRPr="00E17FC7">
        <w:rPr>
          <w:b/>
          <w:sz w:val="24"/>
          <w:szCs w:val="24"/>
        </w:rPr>
        <w:t>Thought questions purposely for provoking interest during the class discussion of the article</w:t>
      </w:r>
    </w:p>
    <w:p w:rsidR="00E41A34" w:rsidRPr="00E17FC7" w:rsidRDefault="00BB212E" w:rsidP="00E17FC7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E17FC7">
        <w:rPr>
          <w:sz w:val="24"/>
          <w:szCs w:val="24"/>
        </w:rPr>
        <w:t>What is Species Richness?</w:t>
      </w:r>
    </w:p>
    <w:p w:rsidR="00E41A34" w:rsidRPr="00E17FC7" w:rsidRDefault="00BB212E" w:rsidP="00E17FC7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E17FC7">
        <w:rPr>
          <w:rFonts w:ascii="Calibri" w:eastAsia="Calibri" w:hAnsi="Calibri" w:cs="Calibri"/>
          <w:sz w:val="24"/>
          <w:szCs w:val="24"/>
        </w:rPr>
        <w:t>How does the species richness i</w:t>
      </w:r>
      <w:r w:rsidRPr="00E17FC7">
        <w:rPr>
          <w:rFonts w:ascii="Calibri" w:eastAsia="Calibri" w:hAnsi="Calibri" w:cs="Calibri"/>
          <w:sz w:val="24"/>
          <w:szCs w:val="24"/>
        </w:rPr>
        <w:t>n various extensive taxonomic groups obtained from the remnant forest get affected by the matrix quality?</w:t>
      </w:r>
    </w:p>
    <w:p w:rsidR="0008501A" w:rsidRPr="00E17FC7" w:rsidRDefault="0008501A" w:rsidP="00E17FC7">
      <w:pPr>
        <w:jc w:val="both"/>
        <w:rPr>
          <w:sz w:val="24"/>
          <w:szCs w:val="24"/>
        </w:rPr>
      </w:pPr>
    </w:p>
    <w:p w:rsidR="0008501A" w:rsidRPr="00E17FC7" w:rsidRDefault="0008501A" w:rsidP="00E17FC7">
      <w:pPr>
        <w:jc w:val="both"/>
        <w:rPr>
          <w:sz w:val="24"/>
          <w:szCs w:val="24"/>
        </w:rPr>
      </w:pPr>
    </w:p>
    <w:p w:rsidR="0008501A" w:rsidRPr="00E17FC7" w:rsidRDefault="00BB212E" w:rsidP="00E17FC7">
      <w:pPr>
        <w:jc w:val="center"/>
        <w:rPr>
          <w:sz w:val="24"/>
          <w:szCs w:val="24"/>
        </w:rPr>
      </w:pPr>
      <w:r w:rsidRPr="00E17FC7">
        <w:rPr>
          <w:sz w:val="24"/>
          <w:szCs w:val="24"/>
        </w:rPr>
        <w:lastRenderedPageBreak/>
        <w:t>Reference</w:t>
      </w:r>
    </w:p>
    <w:p w:rsidR="0008501A" w:rsidRPr="00E17FC7" w:rsidRDefault="00BB212E" w:rsidP="00E17FC7">
      <w:pPr>
        <w:jc w:val="both"/>
        <w:rPr>
          <w:sz w:val="24"/>
          <w:szCs w:val="24"/>
        </w:rPr>
      </w:pPr>
      <w:r w:rsidRPr="00E17FC7">
        <w:rPr>
          <w:sz w:val="24"/>
          <w:szCs w:val="24"/>
        </w:rPr>
        <w:t xml:space="preserve">Reider, I. J., Donnelly, M. A., &amp; Watling, J. I. (2018). The influence of matrix quality on species </w:t>
      </w:r>
      <w:r w:rsidR="00E17FC7">
        <w:rPr>
          <w:sz w:val="24"/>
          <w:szCs w:val="24"/>
        </w:rPr>
        <w:tab/>
      </w:r>
      <w:r w:rsidRPr="00E17FC7">
        <w:rPr>
          <w:sz w:val="24"/>
          <w:szCs w:val="24"/>
        </w:rPr>
        <w:t>richness in a remnant forest. Landscap</w:t>
      </w:r>
      <w:r w:rsidRPr="00E17FC7">
        <w:rPr>
          <w:sz w:val="24"/>
          <w:szCs w:val="24"/>
        </w:rPr>
        <w:t>e Ecology, 33(7), 1147-1157.</w:t>
      </w:r>
    </w:p>
    <w:sectPr w:rsidR="0008501A" w:rsidRPr="00E17FC7" w:rsidSect="00E2545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12E" w:rsidRDefault="00BB212E">
      <w:pPr>
        <w:spacing w:after="0" w:line="240" w:lineRule="auto"/>
      </w:pPr>
      <w:r>
        <w:separator/>
      </w:r>
    </w:p>
  </w:endnote>
  <w:endnote w:type="continuationSeparator" w:id="0">
    <w:p w:rsidR="00BB212E" w:rsidRDefault="00BB2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12E" w:rsidRDefault="00BB212E">
      <w:pPr>
        <w:spacing w:after="0" w:line="240" w:lineRule="auto"/>
      </w:pPr>
      <w:r>
        <w:separator/>
      </w:r>
    </w:p>
  </w:footnote>
  <w:footnote w:type="continuationSeparator" w:id="0">
    <w:p w:rsidR="00BB212E" w:rsidRDefault="00BB2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39162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2545C" w:rsidRDefault="00BB212E" w:rsidP="00E2545C">
        <w:r>
          <w:t xml:space="preserve">THE IMPACT OF MATRIX QUALITY ON SPECIES RICHNESS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35A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2545C" w:rsidRDefault="00E2545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45C" w:rsidRDefault="00BB212E" w:rsidP="00E2545C">
    <w:r>
      <w:t xml:space="preserve">Running head: THE IMPACT OF MATRIX QUALITY ON SPECIES RICHNESS                                                          </w:t>
    </w:r>
    <w:sdt>
      <w:sdtPr>
        <w:id w:val="-10977937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35A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2545C" w:rsidRDefault="00E254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B319C5"/>
    <w:multiLevelType w:val="hybridMultilevel"/>
    <w:tmpl w:val="3C166D2C"/>
    <w:lvl w:ilvl="0" w:tplc="B41AE1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3CACAA" w:tentative="1">
      <w:start w:val="1"/>
      <w:numFmt w:val="lowerLetter"/>
      <w:lvlText w:val="%2."/>
      <w:lvlJc w:val="left"/>
      <w:pPr>
        <w:ind w:left="1440" w:hanging="360"/>
      </w:pPr>
    </w:lvl>
    <w:lvl w:ilvl="2" w:tplc="6396E96A" w:tentative="1">
      <w:start w:val="1"/>
      <w:numFmt w:val="lowerRoman"/>
      <w:lvlText w:val="%3."/>
      <w:lvlJc w:val="right"/>
      <w:pPr>
        <w:ind w:left="2160" w:hanging="180"/>
      </w:pPr>
    </w:lvl>
    <w:lvl w:ilvl="3" w:tplc="1C2AE4FE" w:tentative="1">
      <w:start w:val="1"/>
      <w:numFmt w:val="decimal"/>
      <w:lvlText w:val="%4."/>
      <w:lvlJc w:val="left"/>
      <w:pPr>
        <w:ind w:left="2880" w:hanging="360"/>
      </w:pPr>
    </w:lvl>
    <w:lvl w:ilvl="4" w:tplc="683E72B4" w:tentative="1">
      <w:start w:val="1"/>
      <w:numFmt w:val="lowerLetter"/>
      <w:lvlText w:val="%5."/>
      <w:lvlJc w:val="left"/>
      <w:pPr>
        <w:ind w:left="3600" w:hanging="360"/>
      </w:pPr>
    </w:lvl>
    <w:lvl w:ilvl="5" w:tplc="D6980A26" w:tentative="1">
      <w:start w:val="1"/>
      <w:numFmt w:val="lowerRoman"/>
      <w:lvlText w:val="%6."/>
      <w:lvlJc w:val="right"/>
      <w:pPr>
        <w:ind w:left="4320" w:hanging="180"/>
      </w:pPr>
    </w:lvl>
    <w:lvl w:ilvl="6" w:tplc="ACD28CF6" w:tentative="1">
      <w:start w:val="1"/>
      <w:numFmt w:val="decimal"/>
      <w:lvlText w:val="%7."/>
      <w:lvlJc w:val="left"/>
      <w:pPr>
        <w:ind w:left="5040" w:hanging="360"/>
      </w:pPr>
    </w:lvl>
    <w:lvl w:ilvl="7" w:tplc="49687D82" w:tentative="1">
      <w:start w:val="1"/>
      <w:numFmt w:val="lowerLetter"/>
      <w:lvlText w:val="%8."/>
      <w:lvlJc w:val="left"/>
      <w:pPr>
        <w:ind w:left="5760" w:hanging="360"/>
      </w:pPr>
    </w:lvl>
    <w:lvl w:ilvl="8" w:tplc="6346E11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E7F"/>
    <w:rsid w:val="00047B5E"/>
    <w:rsid w:val="00076DAA"/>
    <w:rsid w:val="0008501A"/>
    <w:rsid w:val="001333F1"/>
    <w:rsid w:val="001439B0"/>
    <w:rsid w:val="001B44B1"/>
    <w:rsid w:val="001D3E7F"/>
    <w:rsid w:val="002546CF"/>
    <w:rsid w:val="004335B8"/>
    <w:rsid w:val="00456424"/>
    <w:rsid w:val="004725CF"/>
    <w:rsid w:val="005225E0"/>
    <w:rsid w:val="00533FB6"/>
    <w:rsid w:val="0058096C"/>
    <w:rsid w:val="005A5B3F"/>
    <w:rsid w:val="005B40F5"/>
    <w:rsid w:val="005C57B3"/>
    <w:rsid w:val="007F6A08"/>
    <w:rsid w:val="00883EC9"/>
    <w:rsid w:val="00A818D7"/>
    <w:rsid w:val="00AD35A6"/>
    <w:rsid w:val="00BB212E"/>
    <w:rsid w:val="00D04B5D"/>
    <w:rsid w:val="00D75CDF"/>
    <w:rsid w:val="00DC5113"/>
    <w:rsid w:val="00DF33ED"/>
    <w:rsid w:val="00E17FC7"/>
    <w:rsid w:val="00E2545C"/>
    <w:rsid w:val="00E41A34"/>
    <w:rsid w:val="00E63D3D"/>
    <w:rsid w:val="00F9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9DD1AC-57D7-4284-8635-E59EB358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1A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5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45C"/>
  </w:style>
  <w:style w:type="paragraph" w:styleId="Footer">
    <w:name w:val="footer"/>
    <w:basedOn w:val="Normal"/>
    <w:link w:val="FooterChar"/>
    <w:uiPriority w:val="99"/>
    <w:unhideWhenUsed/>
    <w:rsid w:val="00E25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4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GK. MWANIAH</dc:creator>
  <cp:lastModifiedBy>GK. MWANIAH</cp:lastModifiedBy>
  <cp:revision>6</cp:revision>
  <dcterms:created xsi:type="dcterms:W3CDTF">2020-09-30T03:46:00Z</dcterms:created>
  <dcterms:modified xsi:type="dcterms:W3CDTF">2020-09-30T03:49:00Z</dcterms:modified>
</cp:coreProperties>
</file>